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A7" w:rsidRPr="000552A7" w:rsidRDefault="00504E5C" w:rsidP="000552A7">
      <w:r>
        <w:rPr>
          <w:rFonts w:ascii="Calibri" w:eastAsia="Calibri" w:hAnsi="Calibri" w:cs="Calibri"/>
          <w:sz w:val="22"/>
        </w:rPr>
        <w:t xml:space="preserve"> </w:t>
      </w:r>
    </w:p>
    <w:p w:rsidR="000552A7" w:rsidRPr="000552A7" w:rsidRDefault="000552A7" w:rsidP="000552A7">
      <w:pPr>
        <w:spacing w:after="13" w:line="250" w:lineRule="auto"/>
        <w:ind w:left="149" w:right="4" w:hanging="10"/>
      </w:pPr>
    </w:p>
    <w:p w:rsidR="00D971F3" w:rsidRDefault="00504E5C" w:rsidP="000552A7">
      <w:pPr>
        <w:spacing w:after="0" w:line="259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                                                    </w:t>
      </w:r>
    </w:p>
    <w:p w:rsidR="00D971F3" w:rsidRDefault="00504E5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971F3" w:rsidRDefault="00504E5C" w:rsidP="00480D61">
      <w:pPr>
        <w:spacing w:after="0"/>
        <w:ind w:left="4820" w:firstLine="0"/>
      </w:pPr>
      <w:r>
        <w:t>Załącznik nr 2 d</w:t>
      </w:r>
      <w:r w:rsidR="00480D61">
        <w:t xml:space="preserve">o ogłoszenia o naborze partnera </w:t>
      </w:r>
      <w:r>
        <w:t>z dnia …………………..</w:t>
      </w:r>
    </w:p>
    <w:p w:rsidR="00D971F3" w:rsidRDefault="00D971F3">
      <w:pPr>
        <w:spacing w:after="161" w:line="259" w:lineRule="auto"/>
        <w:ind w:left="0" w:firstLine="0"/>
        <w:jc w:val="left"/>
      </w:pPr>
    </w:p>
    <w:p w:rsidR="00D971F3" w:rsidRDefault="00504E5C">
      <w:pPr>
        <w:spacing w:after="161" w:line="259" w:lineRule="auto"/>
        <w:ind w:left="0" w:right="18" w:firstLine="0"/>
        <w:jc w:val="center"/>
      </w:pPr>
      <w:r>
        <w:t xml:space="preserve">Informacja o przetwarzaniu danych osobowych </w:t>
      </w:r>
    </w:p>
    <w:p w:rsidR="00D971F3" w:rsidRDefault="00504E5C">
      <w:pPr>
        <w:spacing w:after="192"/>
        <w:ind w:left="52" w:firstLine="0"/>
      </w:pPr>
      <w:r>
        <w:t xml:space="preserve">Zgodnie z art. 13 ust. 1 i 2 Rozporządzenia Parlamentu Europejskiego i Radu (UE) 2016/679 z dnia 27 kwietnia 2016 r. w sprawie ochrony osób fizycznych w związku z przetwarzaniem danych osobowych i w sprawie swobodnego przepływu takich danych oraz uchylenia dyrektywy 95/46/WE (ogólne rozporządzenie o ochronie danych) zwanego dalej RODO Śląski Uniwersytet Medyczny w Katowicach jako Administrator Danych przedstawia następujące informacje: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Administratorem Danych Osobowych jest Śląski Uniwersytet Medyczny w Katowicach – </w:t>
      </w:r>
      <w:r w:rsidR="00480D61">
        <w:br/>
      </w:r>
      <w:bookmarkStart w:id="0" w:name="_GoBack"/>
      <w:bookmarkEnd w:id="0"/>
      <w:r>
        <w:t xml:space="preserve">ul. Poniatowskiego 15, 40-055 Katowice, tel. 32 208 3600, NIP: 634-000-53-01, REGON: 000289035.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Aktualne dane kontaktowe do Inspektora Ochrony Danych Śląskiego Uniwersytetu Medycznego w Katowicach: tel. 32 208 3630 email: </w:t>
      </w:r>
      <w:r>
        <w:rPr>
          <w:color w:val="0563C1"/>
          <w:u w:val="single" w:color="0563C1"/>
        </w:rPr>
        <w:t>iod@sum.edu.pl</w:t>
      </w:r>
      <w:r>
        <w:t xml:space="preserve">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Dane osobowe przetwarza się w celu i na podstawie: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6 ust. 1 lit b RODO – przetwarzanie jest niezbędne do wykonania umowy, której stroną jest osoba, której dane dotyczą, lub do podjęcia działań na żądanie osoby, której dane dotyczą, przed zawarciem umowy,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art. 9 ust. 2 lit. c RODO – przetwarzanie jest niezbędne do wypełnienia obowiązku prawnego ciążącego na administratorze – w zakresie m. in. Sprawozdawczym, w celu związanym z postępowaniem o udzielenie zamówienia publicznego prowadzonym w trybie z wyłączeniem Ustawy Prawo Zamówień Publicznych (art. 4 pkt 8), archiwizowania umów i treści ofert zgodnie z Jednolitym Rzeczowym Wykazem Akt obowiązującym w Śląskim Uniwersytecie Medycznym w Katowicach.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 związku z realizacją np. usług asysty technicznej oprogramowania wykorzystywanego do obsługi zamówień, księgowania itp. Odbiorcami danych mogą być także organy publiczne, które zwrócą się z prawnie uzasadnionym wnioskiem o udostępnienie danych osobowych. </w:t>
      </w:r>
    </w:p>
    <w:p w:rsidR="00D971F3" w:rsidRDefault="00504E5C">
      <w:pPr>
        <w:numPr>
          <w:ilvl w:val="0"/>
          <w:numId w:val="1"/>
        </w:numPr>
        <w:spacing w:after="9"/>
        <w:ind w:hanging="360"/>
      </w:pPr>
      <w:r>
        <w:t xml:space="preserve">Dane będą przechowywane przez okres ustalany na podstawie Jednolitego Rzeczowego Wykazu Akt obowiązującego w Śląskim Uniwersytecie Medycznym w Katowicach,  </w:t>
      </w:r>
    </w:p>
    <w:p w:rsidR="00D971F3" w:rsidRDefault="00504E5C">
      <w:pPr>
        <w:numPr>
          <w:ilvl w:val="1"/>
          <w:numId w:val="1"/>
        </w:numPr>
        <w:ind w:hanging="360"/>
      </w:pPr>
      <w:r>
        <w:t xml:space="preserve">w szczególności przez okres nie krótszy niż okres przedawnienia roszczeń finansowych wynikający z przepisów powszechnie obowiązujących.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żądania od Śląskiego Uniwersytetu Medycznego w Katowicach dostępu do swoich danych osobowych, ich sprostowania, usunięcia lub ograniczenia przetwarzania, a także prawo do wniesienia sprzeciwu wobec przetwarzania, prawo do przenoszenia danych, na zasadach określonych w przepisach Rozporządzenia RODO. </w:t>
      </w:r>
    </w:p>
    <w:p w:rsidR="00D971F3" w:rsidRDefault="00504E5C">
      <w:pPr>
        <w:numPr>
          <w:ilvl w:val="0"/>
          <w:numId w:val="1"/>
        </w:numPr>
        <w:ind w:hanging="360"/>
      </w:pPr>
      <w:r>
        <w:t xml:space="preserve">Przysługuje Państwu prawo do wniesienia skargi na przetwarzanie danych osobowych do Prezesa Urzędu Ochrony Danych Osobowych.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Podanie danych osobowych jest warunkiem zawarcia umowy . Niepodanie danych osobowych uniemożliwi rozpatrzenie oferty lub zawarcie umowy. </w:t>
      </w:r>
    </w:p>
    <w:p w:rsidR="00D971F3" w:rsidRDefault="00504E5C">
      <w:pPr>
        <w:numPr>
          <w:ilvl w:val="0"/>
          <w:numId w:val="1"/>
        </w:numPr>
        <w:spacing w:after="22" w:line="264" w:lineRule="auto"/>
        <w:ind w:hanging="360"/>
      </w:pPr>
      <w:r>
        <w:t xml:space="preserve">W przypadku przetwarzania podanych danych osobowych nie zachodzi zautomatyzowane podejmowanie decyzji. </w:t>
      </w:r>
    </w:p>
    <w:sectPr w:rsidR="00D971F3">
      <w:headerReference w:type="default" r:id="rId7"/>
      <w:footerReference w:type="default" r:id="rId8"/>
      <w:pgSz w:w="11906" w:h="16838"/>
      <w:pgMar w:top="708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61" w:rsidRDefault="00480D61" w:rsidP="00480D61">
      <w:pPr>
        <w:spacing w:after="0" w:line="240" w:lineRule="auto"/>
      </w:pPr>
      <w:r>
        <w:separator/>
      </w:r>
    </w:p>
  </w:endnote>
  <w:endnote w:type="continuationSeparator" w:id="0">
    <w:p w:rsidR="00480D61" w:rsidRDefault="00480D61" w:rsidP="0048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61" w:rsidRDefault="00480D61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-332740</wp:posOffset>
          </wp:positionV>
          <wp:extent cx="2847600" cy="561600"/>
          <wp:effectExtent l="0" t="0" r="0" b="0"/>
          <wp:wrapSquare wrapText="left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6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61" w:rsidRDefault="00480D61" w:rsidP="00480D61">
      <w:pPr>
        <w:spacing w:after="0" w:line="240" w:lineRule="auto"/>
      </w:pPr>
      <w:r>
        <w:separator/>
      </w:r>
    </w:p>
  </w:footnote>
  <w:footnote w:type="continuationSeparator" w:id="0">
    <w:p w:rsidR="00480D61" w:rsidRDefault="00480D61" w:rsidP="0048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61" w:rsidRDefault="00480D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4248785</wp:posOffset>
          </wp:positionH>
          <wp:positionV relativeFrom="paragraph">
            <wp:posOffset>-397510</wp:posOffset>
          </wp:positionV>
          <wp:extent cx="1537335" cy="1028700"/>
          <wp:effectExtent l="0" t="0" r="5715" b="0"/>
          <wp:wrapSquare wrapText="bothSides"/>
          <wp:docPr id="4" name="Obraz 4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-125095</wp:posOffset>
          </wp:positionH>
          <wp:positionV relativeFrom="page">
            <wp:posOffset>151130</wp:posOffset>
          </wp:positionV>
          <wp:extent cx="1603375" cy="7683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E58"/>
    <w:multiLevelType w:val="hybridMultilevel"/>
    <w:tmpl w:val="0576CAD6"/>
    <w:lvl w:ilvl="0" w:tplc="09E4D18E">
      <w:start w:val="1"/>
      <w:numFmt w:val="decimal"/>
      <w:lvlText w:val="%1."/>
      <w:lvlJc w:val="left"/>
      <w:pPr>
        <w:ind w:left="4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00B0E">
      <w:start w:val="1"/>
      <w:numFmt w:val="lowerLetter"/>
      <w:lvlText w:val="%2."/>
      <w:lvlJc w:val="left"/>
      <w:pPr>
        <w:ind w:left="8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A14E4">
      <w:start w:val="1"/>
      <w:numFmt w:val="lowerRoman"/>
      <w:lvlText w:val="%3"/>
      <w:lvlJc w:val="left"/>
      <w:pPr>
        <w:ind w:left="15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ACE82">
      <w:start w:val="1"/>
      <w:numFmt w:val="decimal"/>
      <w:lvlText w:val="%4"/>
      <w:lvlJc w:val="left"/>
      <w:pPr>
        <w:ind w:left="22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B84E">
      <w:start w:val="1"/>
      <w:numFmt w:val="lowerLetter"/>
      <w:lvlText w:val="%5"/>
      <w:lvlJc w:val="left"/>
      <w:pPr>
        <w:ind w:left="30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3C8D34">
      <w:start w:val="1"/>
      <w:numFmt w:val="lowerRoman"/>
      <w:lvlText w:val="%6"/>
      <w:lvlJc w:val="left"/>
      <w:pPr>
        <w:ind w:left="373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8D72">
      <w:start w:val="1"/>
      <w:numFmt w:val="decimal"/>
      <w:lvlText w:val="%7"/>
      <w:lvlJc w:val="left"/>
      <w:pPr>
        <w:ind w:left="445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88CA8">
      <w:start w:val="1"/>
      <w:numFmt w:val="lowerLetter"/>
      <w:lvlText w:val="%8"/>
      <w:lvlJc w:val="left"/>
      <w:pPr>
        <w:ind w:left="517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A6140">
      <w:start w:val="1"/>
      <w:numFmt w:val="lowerRoman"/>
      <w:lvlText w:val="%9"/>
      <w:lvlJc w:val="left"/>
      <w:pPr>
        <w:ind w:left="589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3"/>
    <w:rsid w:val="000552A7"/>
    <w:rsid w:val="003B4AC9"/>
    <w:rsid w:val="00480D61"/>
    <w:rsid w:val="00504E5C"/>
    <w:rsid w:val="00D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03A568"/>
  <w15:docId w15:val="{8965B770-3900-46F2-86FC-AB0602B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" w:line="253" w:lineRule="auto"/>
      <w:ind w:left="6808" w:hanging="370"/>
      <w:jc w:val="both"/>
    </w:pPr>
    <w:rPr>
      <w:rFonts w:ascii="Ubuntu" w:eastAsia="Ubuntu" w:hAnsi="Ubuntu" w:cs="Ubuntu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D61"/>
    <w:rPr>
      <w:rFonts w:ascii="Ubuntu" w:eastAsia="Ubuntu" w:hAnsi="Ubuntu" w:cs="Ubuntu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80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D61"/>
    <w:rPr>
      <w:rFonts w:ascii="Ubuntu" w:eastAsia="Ubuntu" w:hAnsi="Ubuntu" w:cs="Ubuntu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Rozbicka</dc:creator>
  <cp:keywords/>
  <cp:lastModifiedBy>Piotr Jamrozik</cp:lastModifiedBy>
  <cp:revision>2</cp:revision>
  <dcterms:created xsi:type="dcterms:W3CDTF">2023-03-29T10:43:00Z</dcterms:created>
  <dcterms:modified xsi:type="dcterms:W3CDTF">2023-03-29T10:43:00Z</dcterms:modified>
</cp:coreProperties>
</file>